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BD" w:rsidRPr="00F5769C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846BD" w:rsidRDefault="008846BD" w:rsidP="00FC6352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этапа заседания </w:t>
      </w:r>
      <w:r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>
        <w:rPr>
          <w:rFonts w:ascii="Times New Roman" w:hAnsi="Times New Roman" w:cs="Times New Roman"/>
          <w:sz w:val="24"/>
          <w:szCs w:val="24"/>
        </w:rPr>
        <w:t xml:space="preserve">банков на получение права размещения на депозите денежных средств Тульского областного гарантийного фонда </w:t>
      </w:r>
    </w:p>
    <w:p w:rsidR="008846BD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6F8">
        <w:rPr>
          <w:rFonts w:ascii="Times New Roman" w:hAnsi="Times New Roman" w:cs="Times New Roman"/>
          <w:sz w:val="24"/>
          <w:szCs w:val="24"/>
        </w:rPr>
        <w:t>2</w:t>
      </w:r>
      <w:r w:rsidR="003E63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34C">
        <w:rPr>
          <w:rFonts w:ascii="Times New Roman" w:hAnsi="Times New Roman" w:cs="Times New Roman"/>
          <w:sz w:val="24"/>
          <w:szCs w:val="24"/>
        </w:rPr>
        <w:t>дека</w:t>
      </w:r>
      <w:r w:rsidR="00E446F8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фонда.</w:t>
      </w:r>
    </w:p>
    <w:p w:rsidR="008846BD" w:rsidRDefault="008846BD" w:rsidP="00884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846BD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165D42">
        <w:rPr>
          <w:rFonts w:ascii="Times New Roman" w:hAnsi="Times New Roman" w:cs="Times New Roman"/>
          <w:sz w:val="24"/>
          <w:szCs w:val="24"/>
        </w:rPr>
        <w:t>второг</w:t>
      </w:r>
      <w:r>
        <w:rPr>
          <w:rFonts w:ascii="Times New Roman" w:hAnsi="Times New Roman" w:cs="Times New Roman"/>
          <w:sz w:val="24"/>
          <w:szCs w:val="24"/>
        </w:rPr>
        <w:t>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4A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заседания 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Pr="00840D31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банков на получение права размещения на депозите денежных средств Тульского областного гарантийного фонда 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 </w:t>
      </w:r>
      <w:r w:rsidRPr="00F5769C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0F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70F1F">
        <w:rPr>
          <w:rFonts w:ascii="Times New Roman" w:hAnsi="Times New Roman" w:cs="Times New Roman"/>
          <w:sz w:val="24"/>
          <w:szCs w:val="24"/>
        </w:rPr>
        <w:t>0</w:t>
      </w:r>
      <w:r w:rsidRPr="00F5769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634C">
        <w:rPr>
          <w:rFonts w:ascii="Times New Roman" w:hAnsi="Times New Roman" w:cs="Times New Roman"/>
          <w:sz w:val="24"/>
          <w:szCs w:val="24"/>
        </w:rPr>
        <w:t>3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3E634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="003E634C">
        <w:rPr>
          <w:rFonts w:ascii="Times New Roman" w:hAnsi="Times New Roman" w:cs="Times New Roman"/>
          <w:sz w:val="24"/>
          <w:szCs w:val="24"/>
        </w:rPr>
        <w:t xml:space="preserve">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г. Тула, ул. Жаворонкова, д. 2, офис 400.</w:t>
      </w:r>
    </w:p>
    <w:p w:rsidR="0072734A" w:rsidRPr="00F5769C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72734A" w:rsidRPr="00F5769C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Лапаева Татьяна Валентиновна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Тульской области по 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предпринимательству и потребительскому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рынку, председатель комиссии</w:t>
      </w:r>
    </w:p>
    <w:p w:rsidR="0072734A" w:rsidRDefault="0072734A" w:rsidP="00727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72734A" w:rsidRPr="00F5769C" w:rsidRDefault="00CA3311" w:rsidP="0072734A">
      <w:pPr>
        <w:spacing w:after="0" w:line="240" w:lineRule="exac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7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Солтанова Екатерина Александровна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– начальник отдела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развития малого и среднего предпринимательства комитета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Тульской области по предпринимательству и 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потребительскому рынку  </w:t>
      </w:r>
    </w:p>
    <w:p w:rsidR="0072734A" w:rsidRDefault="0072734A" w:rsidP="0072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</w:t>
      </w:r>
    </w:p>
    <w:p w:rsidR="0072734A" w:rsidRDefault="00CA3311" w:rsidP="007273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7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фонда;</w:t>
      </w:r>
    </w:p>
    <w:p w:rsidR="0072734A" w:rsidRDefault="0072734A" w:rsidP="0072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предоставления гарантий </w:t>
      </w:r>
    </w:p>
    <w:p w:rsidR="0072734A" w:rsidRDefault="00CA3311" w:rsidP="007273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гарантийного фонда. </w:t>
      </w:r>
    </w:p>
    <w:p w:rsidR="00BD1861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DE1A18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1861">
        <w:rPr>
          <w:rFonts w:ascii="Times New Roman" w:hAnsi="Times New Roman" w:cs="Times New Roman"/>
          <w:sz w:val="24"/>
          <w:szCs w:val="24"/>
        </w:rPr>
        <w:t>На заседании присутствуют 5 членов комиссии  из 6 возможных, что составляет 83% от общего числа его членов. Заседание комиссии считается правомочным.</w:t>
      </w:r>
    </w:p>
    <w:p w:rsidR="00BD1861" w:rsidRDefault="008846BD" w:rsidP="00C32C32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A18" w:rsidRDefault="008846BD" w:rsidP="00BD1861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изучению коммерческих предложений, представленных участниками конкурса, обобщению результатов обработки представленных участниками конкурса конкурсных предложений</w:t>
      </w:r>
      <w:r w:rsidR="00E51BEF">
        <w:rPr>
          <w:rFonts w:ascii="Times New Roman" w:hAnsi="Times New Roman" w:cs="Times New Roman"/>
          <w:sz w:val="24"/>
          <w:szCs w:val="24"/>
        </w:rPr>
        <w:t>.</w:t>
      </w:r>
      <w:r w:rsidR="00BD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EF" w:rsidRDefault="00E51BE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представлены следующие коммерческие предложения: </w:t>
      </w: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2802"/>
        <w:gridCol w:w="2268"/>
        <w:gridCol w:w="2023"/>
        <w:gridCol w:w="2007"/>
        <w:gridCol w:w="1557"/>
      </w:tblGrid>
      <w:tr w:rsidR="00017065" w:rsidRPr="00CA3311" w:rsidTr="007555C5">
        <w:trPr>
          <w:trHeight w:val="1271"/>
        </w:trPr>
        <w:tc>
          <w:tcPr>
            <w:tcW w:w="2802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268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Номер лота</w:t>
            </w:r>
          </w:p>
        </w:tc>
        <w:tc>
          <w:tcPr>
            <w:tcW w:w="2023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Процентная ставка, предложенная банком</w:t>
            </w:r>
          </w:p>
        </w:tc>
        <w:tc>
          <w:tcPr>
            <w:tcW w:w="2007" w:type="dxa"/>
          </w:tcPr>
          <w:p w:rsidR="00017065" w:rsidRPr="00CA3311" w:rsidRDefault="00017065" w:rsidP="0001706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Сроки, порядок начисления %</w:t>
            </w:r>
          </w:p>
        </w:tc>
        <w:tc>
          <w:tcPr>
            <w:tcW w:w="1557" w:type="dxa"/>
          </w:tcPr>
          <w:p w:rsidR="00017065" w:rsidRPr="00CA3311" w:rsidRDefault="00017065" w:rsidP="0001706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Досрочное истребование депозита без  снижения % ставки</w:t>
            </w:r>
          </w:p>
        </w:tc>
      </w:tr>
      <w:tr w:rsidR="00017065" w:rsidRPr="00CA3311" w:rsidTr="00CA3311">
        <w:tc>
          <w:tcPr>
            <w:tcW w:w="2802" w:type="dxa"/>
          </w:tcPr>
          <w:p w:rsidR="00017065" w:rsidRPr="00CA3311" w:rsidRDefault="00017065" w:rsidP="00CA3311">
            <w:pPr>
              <w:pStyle w:val="a5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1. </w:t>
            </w:r>
            <w:r w:rsidR="00CA3311" w:rsidRPr="00CA3311">
              <w:rPr>
                <w:rFonts w:cs="Times New Roman"/>
                <w:sz w:val="20"/>
                <w:szCs w:val="20"/>
              </w:rPr>
              <w:t>ПАО «Ханты-Мансийский банк Открытие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A3311" w:rsidRPr="00CA3311" w:rsidRDefault="00017065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</w:t>
            </w:r>
            <w:r w:rsidR="00CA3311" w:rsidRPr="00CA3311">
              <w:rPr>
                <w:rFonts w:cs="Times New Roman"/>
                <w:sz w:val="20"/>
                <w:szCs w:val="20"/>
              </w:rPr>
              <w:t>, Лот № 2,</w:t>
            </w:r>
          </w:p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3311">
              <w:rPr>
                <w:rFonts w:cs="Times New Roman"/>
                <w:sz w:val="20"/>
                <w:szCs w:val="20"/>
              </w:rPr>
              <w:t>Лот № 4,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5</w:t>
            </w:r>
          </w:p>
        </w:tc>
        <w:tc>
          <w:tcPr>
            <w:tcW w:w="2023" w:type="dxa"/>
          </w:tcPr>
          <w:p w:rsidR="00017065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2007" w:type="dxa"/>
          </w:tcPr>
          <w:p w:rsidR="00017065" w:rsidRPr="00CA3311" w:rsidRDefault="00017065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7" w:type="dxa"/>
          </w:tcPr>
          <w:p w:rsidR="00017065" w:rsidRPr="00CA3311" w:rsidRDefault="00017065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CA3311" w:rsidRPr="00CA3311" w:rsidTr="00CA3311">
        <w:tc>
          <w:tcPr>
            <w:tcW w:w="2802" w:type="dxa"/>
          </w:tcPr>
          <w:p w:rsidR="00CA3311" w:rsidRPr="00CA3311" w:rsidRDefault="003E634C" w:rsidP="00CA331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A3311" w:rsidRPr="00CA3311">
              <w:rPr>
                <w:rFonts w:cs="Times New Roman"/>
                <w:sz w:val="20"/>
                <w:szCs w:val="20"/>
              </w:rPr>
              <w:t>. ООО «Внешпромбанк»</w:t>
            </w:r>
          </w:p>
        </w:tc>
        <w:tc>
          <w:tcPr>
            <w:tcW w:w="2268" w:type="dxa"/>
          </w:tcPr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1, Лот № 2,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3311">
              <w:rPr>
                <w:rFonts w:cs="Times New Roman"/>
                <w:sz w:val="20"/>
                <w:szCs w:val="20"/>
              </w:rPr>
              <w:t>Лот № 4,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5</w:t>
            </w:r>
          </w:p>
        </w:tc>
        <w:tc>
          <w:tcPr>
            <w:tcW w:w="2023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22,1</w:t>
            </w:r>
          </w:p>
        </w:tc>
        <w:tc>
          <w:tcPr>
            <w:tcW w:w="2007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7" w:type="dxa"/>
          </w:tcPr>
          <w:p w:rsidR="00CA3311" w:rsidRPr="00CA3311" w:rsidRDefault="00CA3311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CA3311" w:rsidRPr="00CA3311" w:rsidTr="00CA3311">
        <w:tc>
          <w:tcPr>
            <w:tcW w:w="2802" w:type="dxa"/>
          </w:tcPr>
          <w:p w:rsidR="00CA3311" w:rsidRPr="00CA3311" w:rsidRDefault="003E634C" w:rsidP="00CA331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CA3311" w:rsidRPr="00CA3311">
              <w:rPr>
                <w:rFonts w:cs="Times New Roman"/>
                <w:sz w:val="20"/>
                <w:szCs w:val="20"/>
              </w:rPr>
              <w:t>. ОАО «Газпромбанк»</w:t>
            </w:r>
          </w:p>
        </w:tc>
        <w:tc>
          <w:tcPr>
            <w:tcW w:w="2268" w:type="dxa"/>
          </w:tcPr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1, Лот № 2,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3311">
              <w:rPr>
                <w:rFonts w:cs="Times New Roman"/>
                <w:sz w:val="20"/>
                <w:szCs w:val="20"/>
              </w:rPr>
              <w:t>Лот № 4,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5</w:t>
            </w:r>
          </w:p>
        </w:tc>
        <w:tc>
          <w:tcPr>
            <w:tcW w:w="2023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007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57" w:type="dxa"/>
          </w:tcPr>
          <w:p w:rsidR="00CA3311" w:rsidRPr="00CA3311" w:rsidRDefault="00CA3311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3311">
              <w:rPr>
                <w:rFonts w:cs="Times New Roman"/>
                <w:sz w:val="20"/>
                <w:szCs w:val="20"/>
              </w:rPr>
              <w:t>озможно</w:t>
            </w:r>
          </w:p>
        </w:tc>
      </w:tr>
      <w:tr w:rsidR="00CA3311" w:rsidRPr="00CA3311" w:rsidTr="00CA3311">
        <w:tc>
          <w:tcPr>
            <w:tcW w:w="2802" w:type="dxa"/>
          </w:tcPr>
          <w:p w:rsidR="00CA3311" w:rsidRPr="00CA3311" w:rsidRDefault="003E634C" w:rsidP="00CA331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CA3311" w:rsidRPr="00CA3311">
              <w:rPr>
                <w:rFonts w:cs="Times New Roman"/>
                <w:sz w:val="20"/>
                <w:szCs w:val="20"/>
              </w:rPr>
              <w:t>. ПАО Банк «ФК Открытие»</w:t>
            </w:r>
          </w:p>
        </w:tc>
        <w:tc>
          <w:tcPr>
            <w:tcW w:w="2268" w:type="dxa"/>
          </w:tcPr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1, Лот № 2,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3311">
              <w:rPr>
                <w:rFonts w:cs="Times New Roman"/>
                <w:sz w:val="20"/>
                <w:szCs w:val="20"/>
              </w:rPr>
              <w:t>Лот № 4,</w:t>
            </w:r>
          </w:p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5</w:t>
            </w:r>
          </w:p>
        </w:tc>
        <w:tc>
          <w:tcPr>
            <w:tcW w:w="2023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19,0</w:t>
            </w:r>
          </w:p>
        </w:tc>
        <w:tc>
          <w:tcPr>
            <w:tcW w:w="2007" w:type="dxa"/>
          </w:tcPr>
          <w:p w:rsidR="00CA3311" w:rsidRPr="00CA3311" w:rsidRDefault="00CA331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7" w:type="dxa"/>
          </w:tcPr>
          <w:p w:rsidR="00CA3311" w:rsidRPr="00CA3311" w:rsidRDefault="00CA3311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</w:tbl>
    <w:p w:rsidR="003E634C" w:rsidRDefault="000134F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5C5" w:rsidRDefault="007555C5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34FF" w:rsidRPr="000134FF" w:rsidRDefault="000134FF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34F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34FF" w:rsidRDefault="00CA3311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В.А</w:t>
      </w:r>
      <w:r w:rsidR="000134FF">
        <w:rPr>
          <w:rFonts w:ascii="Times New Roman" w:hAnsi="Times New Roman" w:cs="Times New Roman"/>
          <w:sz w:val="24"/>
          <w:szCs w:val="24"/>
        </w:rPr>
        <w:t>., которая довела до сведения членов комиссии информацию о том, что по ре</w:t>
      </w:r>
      <w:r w:rsidR="006B66C3">
        <w:rPr>
          <w:rFonts w:ascii="Times New Roman" w:hAnsi="Times New Roman" w:cs="Times New Roman"/>
          <w:sz w:val="24"/>
          <w:szCs w:val="24"/>
        </w:rPr>
        <w:t>з</w:t>
      </w:r>
      <w:r w:rsidR="000134FF">
        <w:rPr>
          <w:rFonts w:ascii="Times New Roman" w:hAnsi="Times New Roman" w:cs="Times New Roman"/>
          <w:sz w:val="24"/>
          <w:szCs w:val="24"/>
        </w:rPr>
        <w:t xml:space="preserve">ультатам </w:t>
      </w:r>
      <w:r w:rsidR="006B66C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0134FF">
        <w:rPr>
          <w:rFonts w:ascii="Times New Roman" w:hAnsi="Times New Roman" w:cs="Times New Roman"/>
          <w:sz w:val="24"/>
          <w:szCs w:val="24"/>
        </w:rPr>
        <w:t>коммерческих предложений, представленных всеми участ</w:t>
      </w:r>
      <w:r w:rsidR="006B66C3">
        <w:rPr>
          <w:rFonts w:ascii="Times New Roman" w:hAnsi="Times New Roman" w:cs="Times New Roman"/>
          <w:sz w:val="24"/>
          <w:szCs w:val="24"/>
        </w:rPr>
        <w:t>н</w:t>
      </w:r>
      <w:r w:rsidR="000134FF">
        <w:rPr>
          <w:rFonts w:ascii="Times New Roman" w:hAnsi="Times New Roman" w:cs="Times New Roman"/>
          <w:sz w:val="24"/>
          <w:szCs w:val="24"/>
        </w:rPr>
        <w:t xml:space="preserve">иками конкурса на получение права размещения на депозите денежных средств Тульского областного гарантийного фонда в размере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030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134FF">
        <w:rPr>
          <w:rFonts w:ascii="Times New Roman" w:hAnsi="Times New Roman" w:cs="Times New Roman"/>
          <w:sz w:val="24"/>
          <w:szCs w:val="24"/>
        </w:rPr>
        <w:t xml:space="preserve"> (</w:t>
      </w:r>
      <w:r w:rsidR="005C56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 двадцати </w:t>
      </w:r>
      <w:r w:rsidR="006B66C3">
        <w:rPr>
          <w:rFonts w:ascii="Times New Roman" w:hAnsi="Times New Roman" w:cs="Times New Roman"/>
          <w:sz w:val="24"/>
          <w:szCs w:val="24"/>
        </w:rPr>
        <w:t xml:space="preserve">миллионов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="006B66C3"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B66C3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6B66C3">
        <w:rPr>
          <w:rFonts w:ascii="Times New Roman" w:hAnsi="Times New Roman" w:cs="Times New Roman"/>
          <w:sz w:val="24"/>
          <w:szCs w:val="24"/>
        </w:rPr>
        <w:t xml:space="preserve"> наиболее выгодные условия размещения денежных средств были предоставлены</w:t>
      </w:r>
      <w:r w:rsidR="00017065">
        <w:rPr>
          <w:rFonts w:ascii="Times New Roman" w:hAnsi="Times New Roman" w:cs="Times New Roman"/>
          <w:sz w:val="24"/>
          <w:szCs w:val="24"/>
        </w:rPr>
        <w:t xml:space="preserve"> ООО «Внешпромбанком» под </w:t>
      </w:r>
      <w:r w:rsidR="005C5608">
        <w:rPr>
          <w:rFonts w:ascii="Times New Roman" w:hAnsi="Times New Roman" w:cs="Times New Roman"/>
          <w:sz w:val="24"/>
          <w:szCs w:val="24"/>
        </w:rPr>
        <w:t>22</w:t>
      </w:r>
      <w:r w:rsidR="00017065">
        <w:rPr>
          <w:rFonts w:ascii="Times New Roman" w:hAnsi="Times New Roman" w:cs="Times New Roman"/>
          <w:sz w:val="24"/>
          <w:szCs w:val="24"/>
        </w:rPr>
        <w:t>,</w:t>
      </w:r>
      <w:r w:rsidR="005C5608">
        <w:rPr>
          <w:rFonts w:ascii="Times New Roman" w:hAnsi="Times New Roman" w:cs="Times New Roman"/>
          <w:sz w:val="24"/>
          <w:szCs w:val="24"/>
        </w:rPr>
        <w:t>1</w:t>
      </w:r>
      <w:r w:rsidR="00017065">
        <w:rPr>
          <w:rFonts w:ascii="Times New Roman" w:hAnsi="Times New Roman" w:cs="Times New Roman"/>
          <w:sz w:val="24"/>
          <w:szCs w:val="24"/>
        </w:rPr>
        <w:t xml:space="preserve"> % годовых, с ежемесячной выплатой начисленных процентов, сро</w:t>
      </w:r>
      <w:r w:rsidR="001272EA">
        <w:rPr>
          <w:rFonts w:ascii="Times New Roman" w:hAnsi="Times New Roman" w:cs="Times New Roman"/>
          <w:sz w:val="24"/>
          <w:szCs w:val="24"/>
        </w:rPr>
        <w:t>ком на один год,</w:t>
      </w:r>
      <w:r w:rsidR="0001706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272EA">
        <w:rPr>
          <w:rFonts w:ascii="Times New Roman" w:hAnsi="Times New Roman" w:cs="Times New Roman"/>
          <w:sz w:val="24"/>
          <w:szCs w:val="24"/>
        </w:rPr>
        <w:t xml:space="preserve"> с возможностью</w:t>
      </w:r>
      <w:r w:rsidR="00017065">
        <w:rPr>
          <w:rFonts w:ascii="Times New Roman" w:hAnsi="Times New Roman" w:cs="Times New Roman"/>
          <w:sz w:val="24"/>
          <w:szCs w:val="24"/>
        </w:rPr>
        <w:t xml:space="preserve"> досрочного истребования депозита без потери начисления процентов на весь срок размещения денежных средств</w:t>
      </w:r>
      <w:r w:rsidR="001920F7">
        <w:rPr>
          <w:rFonts w:ascii="Times New Roman" w:hAnsi="Times New Roman" w:cs="Times New Roman"/>
          <w:sz w:val="24"/>
          <w:szCs w:val="24"/>
        </w:rPr>
        <w:t>.</w:t>
      </w:r>
    </w:p>
    <w:p w:rsidR="005C5608" w:rsidRPr="00165D42" w:rsidRDefault="005C5608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5D4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555C5" w:rsidRPr="00165D42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165D42">
        <w:rPr>
          <w:rFonts w:ascii="Times New Roman" w:hAnsi="Times New Roman" w:cs="Times New Roman"/>
          <w:sz w:val="24"/>
          <w:szCs w:val="24"/>
        </w:rPr>
        <w:t>ограничением в виде лимита размещения средств Фонда во вклад (депозит), установленный на конкретный банк в сумме не выше  117 252 427 (сто семнадцать миллионов двести пятьдесят две тысячи четыреста двадцать семь) рублей 34 копейки, и заключенным договором депозита между Тульским областным гарантийным фондом и ООО «Внешпромбанк» №28 от 26.09.2014г. на сумму 34 565 626 (тридцать четыре миллиона пятьсот шестьдесят пять тысяч шестьсот двадцать шесть) рублей 93 копейки, п</w:t>
      </w:r>
      <w:r w:rsidR="001920F7" w:rsidRPr="00165D42">
        <w:rPr>
          <w:rFonts w:ascii="Times New Roman" w:hAnsi="Times New Roman" w:cs="Times New Roman"/>
          <w:sz w:val="24"/>
          <w:szCs w:val="24"/>
        </w:rPr>
        <w:t>редложила</w:t>
      </w:r>
      <w:r w:rsidRPr="00165D42">
        <w:rPr>
          <w:rFonts w:ascii="Times New Roman" w:hAnsi="Times New Roman" w:cs="Times New Roman"/>
          <w:sz w:val="24"/>
          <w:szCs w:val="24"/>
        </w:rPr>
        <w:t>:</w:t>
      </w:r>
    </w:p>
    <w:p w:rsidR="007555C5" w:rsidRDefault="005C5608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0F7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ООО «Внешпромбанк»</w:t>
      </w:r>
      <w:r w:rsidR="00192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победител</w:t>
      </w:r>
      <w:r w:rsidR="001920F7"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 w:rsidR="001920F7">
        <w:rPr>
          <w:rFonts w:ascii="Times New Roman" w:hAnsi="Times New Roman" w:cs="Times New Roman"/>
          <w:sz w:val="24"/>
          <w:szCs w:val="24"/>
        </w:rPr>
        <w:t xml:space="preserve">среди банков на получение права размещения на депозите денежных средств Тульского областного гарантийного фонда </w:t>
      </w:r>
      <w:r w:rsidR="00165D42">
        <w:rPr>
          <w:rFonts w:ascii="Times New Roman" w:hAnsi="Times New Roman" w:cs="Times New Roman"/>
          <w:sz w:val="24"/>
          <w:szCs w:val="24"/>
        </w:rPr>
        <w:t>по Лоту 1, Лоту 2 и Лоту 3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 w:rsidR="00165D42">
        <w:rPr>
          <w:rFonts w:ascii="Times New Roman" w:hAnsi="Times New Roman" w:cs="Times New Roman"/>
          <w:sz w:val="24"/>
          <w:szCs w:val="24"/>
        </w:rPr>
        <w:t xml:space="preserve">  </w:t>
      </w:r>
      <w:r w:rsidR="007555C5">
        <w:rPr>
          <w:rFonts w:ascii="Times New Roman" w:hAnsi="Times New Roman" w:cs="Times New Roman"/>
          <w:sz w:val="24"/>
          <w:szCs w:val="24"/>
        </w:rPr>
        <w:t>и разместить следующие средства во вклады (депозиты):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7555C5">
        <w:rPr>
          <w:rFonts w:ascii="Times New Roman" w:hAnsi="Times New Roman" w:cs="Times New Roman"/>
          <w:b/>
          <w:sz w:val="24"/>
          <w:szCs w:val="24"/>
        </w:rPr>
        <w:t>34 000 000,00 руб.;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2: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 xml:space="preserve">  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24 000 000,00 руб.;</w:t>
      </w:r>
    </w:p>
    <w:p w:rsid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3: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 xml:space="preserve">  денежные средства в размере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24 000 000,00 руб.;</w:t>
      </w:r>
    </w:p>
    <w:p w:rsidR="007555C5" w:rsidRDefault="007555C5" w:rsidP="00755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 банк, предло</w:t>
      </w:r>
      <w:r w:rsidR="00165D42">
        <w:rPr>
          <w:rFonts w:ascii="Times New Roman" w:hAnsi="Times New Roman" w:cs="Times New Roman"/>
          <w:sz w:val="24"/>
          <w:szCs w:val="24"/>
        </w:rPr>
        <w:t>живший следующее по выгодности услов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7555C5">
        <w:rPr>
          <w:rFonts w:ascii="Times New Roman" w:hAnsi="Times New Roman" w:cs="Times New Roman"/>
          <w:sz w:val="24"/>
          <w:szCs w:val="24"/>
        </w:rPr>
        <w:t>- ПАО «Ханты-Мансийский банк Открытие»</w:t>
      </w:r>
      <w:r w:rsidR="00165D42">
        <w:rPr>
          <w:rFonts w:ascii="Times New Roman" w:hAnsi="Times New Roman" w:cs="Times New Roman"/>
          <w:sz w:val="24"/>
          <w:szCs w:val="24"/>
        </w:rPr>
        <w:t xml:space="preserve"> по Лоту 4 и Лоту 5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разместить следующие средства во вклады (депозиты):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7555C5">
        <w:rPr>
          <w:rFonts w:ascii="Times New Roman" w:hAnsi="Times New Roman" w:cs="Times New Roman"/>
          <w:b/>
          <w:sz w:val="24"/>
          <w:szCs w:val="24"/>
        </w:rPr>
        <w:t>24 000 000,00 руб.;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555C5">
        <w:rPr>
          <w:rFonts w:ascii="Times New Roman" w:hAnsi="Times New Roman" w:cs="Times New Roman"/>
          <w:b/>
          <w:sz w:val="24"/>
          <w:szCs w:val="24"/>
        </w:rPr>
        <w:t>4 0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55C5">
        <w:rPr>
          <w:rFonts w:ascii="Times New Roman" w:hAnsi="Times New Roman" w:cs="Times New Roman"/>
          <w:b/>
          <w:sz w:val="24"/>
          <w:szCs w:val="24"/>
        </w:rPr>
        <w:t>0 000,00 руб.;</w:t>
      </w:r>
    </w:p>
    <w:p w:rsidR="001920F7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20F7">
        <w:rPr>
          <w:rFonts w:ascii="Times New Roman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 xml:space="preserve">в перечисленные банки </w:t>
      </w:r>
      <w:r w:rsidR="001920F7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20F7">
        <w:rPr>
          <w:rFonts w:ascii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заключить с ним депозитны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о размещении средств во вклады (депозиты) на условиях указанных в конкурсной документации</w:t>
      </w:r>
      <w:r w:rsidR="001272EA">
        <w:rPr>
          <w:rFonts w:ascii="Times New Roman" w:hAnsi="Times New Roman" w:cs="Times New Roman"/>
          <w:sz w:val="24"/>
          <w:szCs w:val="24"/>
        </w:rPr>
        <w:t>.</w:t>
      </w:r>
    </w:p>
    <w:p w:rsidR="007555C5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F7" w:rsidRPr="001920F7" w:rsidRDefault="001920F7" w:rsidP="007555C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F7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члены конкурсной комиссии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Pr="001920F7" w:rsidRDefault="001920F7" w:rsidP="006B66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Единогласно - «за».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Особых мнений у членов Комиссии не было.</w:t>
      </w:r>
    </w:p>
    <w:p w:rsidR="00012705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0F7" w:rsidRDefault="001920F7" w:rsidP="000127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5C5" w:rsidRPr="001920F7" w:rsidRDefault="007555C5" w:rsidP="000127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55C5" w:rsidRDefault="007555C5" w:rsidP="00D14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ООО «Внешпромбанк»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</w:t>
      </w:r>
      <w:r w:rsidR="00165D42">
        <w:rPr>
          <w:rFonts w:ascii="Times New Roman" w:hAnsi="Times New Roman" w:cs="Times New Roman"/>
          <w:sz w:val="24"/>
          <w:szCs w:val="24"/>
        </w:rPr>
        <w:t xml:space="preserve"> по Лоту 1, Лоту 2 и Лоту 3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 w:rsidR="00165D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следующие средства во вклады (депозиты):</w:t>
      </w:r>
    </w:p>
    <w:p w:rsidR="007555C5" w:rsidRPr="007555C5" w:rsidRDefault="007555C5" w:rsidP="00D14786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7555C5">
        <w:rPr>
          <w:rFonts w:ascii="Times New Roman" w:hAnsi="Times New Roman" w:cs="Times New Roman"/>
          <w:b/>
          <w:sz w:val="24"/>
          <w:szCs w:val="24"/>
        </w:rPr>
        <w:t>34 000 000,00 руб.;</w:t>
      </w:r>
    </w:p>
    <w:p w:rsidR="007555C5" w:rsidRPr="007555C5" w:rsidRDefault="007555C5" w:rsidP="00D14786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2: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 xml:space="preserve">  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24 000 000,00 руб.;</w:t>
      </w:r>
    </w:p>
    <w:p w:rsidR="007555C5" w:rsidRDefault="007555C5" w:rsidP="00D14786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3: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 xml:space="preserve">  денежные средства в размере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24 000 000,00 руб.;</w:t>
      </w:r>
    </w:p>
    <w:p w:rsidR="007555C5" w:rsidRDefault="007555C5" w:rsidP="00D147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165D42" w:rsidRPr="007555C5">
        <w:rPr>
          <w:rFonts w:ascii="Times New Roman" w:hAnsi="Times New Roman" w:cs="Times New Roman"/>
          <w:sz w:val="24"/>
          <w:szCs w:val="24"/>
        </w:rPr>
        <w:t>ПАО «Ханты-Мансийский банк Открытие»</w:t>
      </w:r>
      <w:r w:rsidR="00165D42">
        <w:rPr>
          <w:rFonts w:ascii="Times New Roman" w:hAnsi="Times New Roman" w:cs="Times New Roman"/>
          <w:sz w:val="24"/>
          <w:szCs w:val="24"/>
        </w:rPr>
        <w:t xml:space="preserve"> </w:t>
      </w:r>
      <w:r w:rsidRPr="007555C5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</w:t>
      </w:r>
      <w:r w:rsidR="00165D42">
        <w:rPr>
          <w:rFonts w:ascii="Times New Roman" w:hAnsi="Times New Roman" w:cs="Times New Roman"/>
          <w:sz w:val="24"/>
          <w:szCs w:val="24"/>
        </w:rPr>
        <w:t xml:space="preserve"> по Лоту 4 и Лоту 5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разместить следующие средства во вклады (депозиты):</w:t>
      </w:r>
    </w:p>
    <w:p w:rsidR="007555C5" w:rsidRPr="007555C5" w:rsidRDefault="007555C5" w:rsidP="00D14786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7555C5">
        <w:rPr>
          <w:rFonts w:ascii="Times New Roman" w:hAnsi="Times New Roman" w:cs="Times New Roman"/>
          <w:b/>
          <w:sz w:val="24"/>
          <w:szCs w:val="24"/>
        </w:rPr>
        <w:t>24 000 000,00 руб.;</w:t>
      </w:r>
    </w:p>
    <w:p w:rsidR="007555C5" w:rsidRPr="007555C5" w:rsidRDefault="007555C5" w:rsidP="00D14786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555C5">
        <w:rPr>
          <w:rFonts w:ascii="Times New Roman" w:hAnsi="Times New Roman" w:cs="Times New Roman"/>
          <w:b/>
          <w:sz w:val="24"/>
          <w:szCs w:val="24"/>
        </w:rPr>
        <w:t>4 0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55C5">
        <w:rPr>
          <w:rFonts w:ascii="Times New Roman" w:hAnsi="Times New Roman" w:cs="Times New Roman"/>
          <w:b/>
          <w:sz w:val="24"/>
          <w:szCs w:val="24"/>
        </w:rPr>
        <w:t>0 000,00 руб.;</w:t>
      </w:r>
    </w:p>
    <w:p w:rsidR="007555C5" w:rsidRDefault="007555C5" w:rsidP="00755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перечисленные банки намерения </w:t>
      </w:r>
      <w:r w:rsidRPr="00F5769C">
        <w:rPr>
          <w:rFonts w:ascii="Times New Roman" w:hAnsi="Times New Roman" w:cs="Times New Roman"/>
          <w:sz w:val="24"/>
          <w:szCs w:val="24"/>
        </w:rPr>
        <w:t>заключить с ним депозитны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69C">
        <w:rPr>
          <w:rFonts w:ascii="Times New Roman" w:hAnsi="Times New Roman" w:cs="Times New Roman"/>
          <w:sz w:val="24"/>
          <w:szCs w:val="24"/>
        </w:rPr>
        <w:t xml:space="preserve"> о размещении средств во вклады (депозиты) на условиях указанных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3E634C" w:rsidTr="00174286">
        <w:trPr>
          <w:trHeight w:val="552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Т.В. Лапаева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Е.А. Солтанова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Л.В.Юсова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  <w:tr w:rsidR="00C2370C" w:rsidTr="00174286">
        <w:trPr>
          <w:trHeight w:val="552"/>
        </w:trPr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2370C" w:rsidRDefault="00C2370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70C" w:rsidRDefault="00C2370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20F7" w:rsidRDefault="001920F7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0F7" w:rsidRPr="001920F7" w:rsidRDefault="001920F7" w:rsidP="001920F7"/>
    <w:p w:rsidR="001920F7" w:rsidRPr="001920F7" w:rsidRDefault="001920F7" w:rsidP="001920F7"/>
    <w:p w:rsidR="001920F7" w:rsidRPr="001920F7" w:rsidRDefault="001920F7" w:rsidP="001920F7"/>
    <w:p w:rsidR="001920F7" w:rsidRPr="001920F7" w:rsidRDefault="001920F7" w:rsidP="001920F7"/>
    <w:p w:rsidR="001920F7" w:rsidRPr="001920F7" w:rsidRDefault="001920F7" w:rsidP="001920F7"/>
    <w:p w:rsidR="001920F7" w:rsidRPr="001920F7" w:rsidRDefault="001920F7" w:rsidP="001920F7"/>
    <w:p w:rsidR="001920F7" w:rsidRPr="001920F7" w:rsidRDefault="001920F7" w:rsidP="001920F7"/>
    <w:p w:rsidR="001920F7" w:rsidRDefault="001920F7" w:rsidP="001920F7"/>
    <w:p w:rsidR="00023D7A" w:rsidRPr="00F5769C" w:rsidRDefault="001920F7" w:rsidP="001920F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023D7A" w:rsidRPr="00F5769C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32" w:rsidRDefault="00020932" w:rsidP="00FC6352">
      <w:pPr>
        <w:spacing w:after="0" w:line="240" w:lineRule="auto"/>
      </w:pPr>
      <w:r>
        <w:separator/>
      </w:r>
    </w:p>
  </w:endnote>
  <w:endnote w:type="continuationSeparator" w:id="0">
    <w:p w:rsidR="00020932" w:rsidRDefault="00020932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32" w:rsidRDefault="00020932" w:rsidP="00FC6352">
      <w:pPr>
        <w:spacing w:after="0" w:line="240" w:lineRule="auto"/>
      </w:pPr>
      <w:r>
        <w:separator/>
      </w:r>
    </w:p>
  </w:footnote>
  <w:footnote w:type="continuationSeparator" w:id="0">
    <w:p w:rsidR="00020932" w:rsidRDefault="00020932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DE52FEA"/>
    <w:multiLevelType w:val="hybridMultilevel"/>
    <w:tmpl w:val="641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95DAB"/>
    <w:multiLevelType w:val="hybridMultilevel"/>
    <w:tmpl w:val="03A6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  <w:num w:numId="17">
    <w:abstractNumId w:val="21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2"/>
    <w:rsid w:val="000026EA"/>
    <w:rsid w:val="0000362D"/>
    <w:rsid w:val="00012705"/>
    <w:rsid w:val="000134FF"/>
    <w:rsid w:val="00016490"/>
    <w:rsid w:val="00017065"/>
    <w:rsid w:val="00020932"/>
    <w:rsid w:val="00023D7A"/>
    <w:rsid w:val="00034CF8"/>
    <w:rsid w:val="00035461"/>
    <w:rsid w:val="00062DB3"/>
    <w:rsid w:val="00070E84"/>
    <w:rsid w:val="00090D52"/>
    <w:rsid w:val="00097F5C"/>
    <w:rsid w:val="000B4D16"/>
    <w:rsid w:val="000B6079"/>
    <w:rsid w:val="000C1D8B"/>
    <w:rsid w:val="000E1E19"/>
    <w:rsid w:val="000E2A3C"/>
    <w:rsid w:val="000F6244"/>
    <w:rsid w:val="0010119D"/>
    <w:rsid w:val="00110885"/>
    <w:rsid w:val="00121CFA"/>
    <w:rsid w:val="001272EA"/>
    <w:rsid w:val="001417ED"/>
    <w:rsid w:val="001519F4"/>
    <w:rsid w:val="00156B4B"/>
    <w:rsid w:val="00165D42"/>
    <w:rsid w:val="00174286"/>
    <w:rsid w:val="001817A5"/>
    <w:rsid w:val="001842A3"/>
    <w:rsid w:val="001920F7"/>
    <w:rsid w:val="001921C6"/>
    <w:rsid w:val="001B632F"/>
    <w:rsid w:val="001C08AB"/>
    <w:rsid w:val="001C2834"/>
    <w:rsid w:val="001C2BBC"/>
    <w:rsid w:val="001D687B"/>
    <w:rsid w:val="001E3292"/>
    <w:rsid w:val="001E53E7"/>
    <w:rsid w:val="001F6FD6"/>
    <w:rsid w:val="0021075B"/>
    <w:rsid w:val="0021149F"/>
    <w:rsid w:val="00211588"/>
    <w:rsid w:val="00221CEA"/>
    <w:rsid w:val="0022651B"/>
    <w:rsid w:val="00236015"/>
    <w:rsid w:val="00272D7B"/>
    <w:rsid w:val="0028109B"/>
    <w:rsid w:val="002C1609"/>
    <w:rsid w:val="002D052E"/>
    <w:rsid w:val="002F6358"/>
    <w:rsid w:val="003037B9"/>
    <w:rsid w:val="003228ED"/>
    <w:rsid w:val="00381C83"/>
    <w:rsid w:val="00394CED"/>
    <w:rsid w:val="003E634C"/>
    <w:rsid w:val="00431BD9"/>
    <w:rsid w:val="00432572"/>
    <w:rsid w:val="0043516B"/>
    <w:rsid w:val="00437FA4"/>
    <w:rsid w:val="00453687"/>
    <w:rsid w:val="0049359E"/>
    <w:rsid w:val="004A1E55"/>
    <w:rsid w:val="004A36AB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7E08"/>
    <w:rsid w:val="00560BFF"/>
    <w:rsid w:val="00590026"/>
    <w:rsid w:val="005909B0"/>
    <w:rsid w:val="00595727"/>
    <w:rsid w:val="005A160C"/>
    <w:rsid w:val="005C5608"/>
    <w:rsid w:val="005D564D"/>
    <w:rsid w:val="005E7111"/>
    <w:rsid w:val="005F4A71"/>
    <w:rsid w:val="00610BC9"/>
    <w:rsid w:val="006123A6"/>
    <w:rsid w:val="006156FB"/>
    <w:rsid w:val="00632F20"/>
    <w:rsid w:val="0064553A"/>
    <w:rsid w:val="00657D12"/>
    <w:rsid w:val="006735AB"/>
    <w:rsid w:val="006756E7"/>
    <w:rsid w:val="00675C40"/>
    <w:rsid w:val="00693E46"/>
    <w:rsid w:val="006A6B51"/>
    <w:rsid w:val="006B66C3"/>
    <w:rsid w:val="006E1675"/>
    <w:rsid w:val="006F7BAB"/>
    <w:rsid w:val="0072734A"/>
    <w:rsid w:val="0073447E"/>
    <w:rsid w:val="007555C5"/>
    <w:rsid w:val="00764E00"/>
    <w:rsid w:val="007662DC"/>
    <w:rsid w:val="00770F1F"/>
    <w:rsid w:val="007A5AA3"/>
    <w:rsid w:val="007F7BF8"/>
    <w:rsid w:val="00800B57"/>
    <w:rsid w:val="00815407"/>
    <w:rsid w:val="00817DCC"/>
    <w:rsid w:val="00840D31"/>
    <w:rsid w:val="0086467A"/>
    <w:rsid w:val="008846BD"/>
    <w:rsid w:val="00886F06"/>
    <w:rsid w:val="00893664"/>
    <w:rsid w:val="00893B2E"/>
    <w:rsid w:val="008B502F"/>
    <w:rsid w:val="008E113E"/>
    <w:rsid w:val="008F6923"/>
    <w:rsid w:val="008F7638"/>
    <w:rsid w:val="0090633D"/>
    <w:rsid w:val="00910CA9"/>
    <w:rsid w:val="00922152"/>
    <w:rsid w:val="009534D6"/>
    <w:rsid w:val="00956ECC"/>
    <w:rsid w:val="00960176"/>
    <w:rsid w:val="00967A1C"/>
    <w:rsid w:val="00976207"/>
    <w:rsid w:val="009C0B7E"/>
    <w:rsid w:val="009C44F8"/>
    <w:rsid w:val="009D77D8"/>
    <w:rsid w:val="009E2FB6"/>
    <w:rsid w:val="00A04432"/>
    <w:rsid w:val="00A16791"/>
    <w:rsid w:val="00A167CA"/>
    <w:rsid w:val="00A40419"/>
    <w:rsid w:val="00A436FC"/>
    <w:rsid w:val="00A6310F"/>
    <w:rsid w:val="00A7036E"/>
    <w:rsid w:val="00A73155"/>
    <w:rsid w:val="00A82365"/>
    <w:rsid w:val="00A851BB"/>
    <w:rsid w:val="00A94743"/>
    <w:rsid w:val="00AD10B3"/>
    <w:rsid w:val="00AF114E"/>
    <w:rsid w:val="00B04971"/>
    <w:rsid w:val="00B1315F"/>
    <w:rsid w:val="00B1395A"/>
    <w:rsid w:val="00B15001"/>
    <w:rsid w:val="00B31A32"/>
    <w:rsid w:val="00B41A64"/>
    <w:rsid w:val="00B463DA"/>
    <w:rsid w:val="00B55FEA"/>
    <w:rsid w:val="00B82727"/>
    <w:rsid w:val="00B90ADC"/>
    <w:rsid w:val="00B93D62"/>
    <w:rsid w:val="00BC5619"/>
    <w:rsid w:val="00BD1861"/>
    <w:rsid w:val="00BD1D22"/>
    <w:rsid w:val="00BE0C34"/>
    <w:rsid w:val="00BF268E"/>
    <w:rsid w:val="00C2370C"/>
    <w:rsid w:val="00C2475F"/>
    <w:rsid w:val="00C27BA8"/>
    <w:rsid w:val="00C32C32"/>
    <w:rsid w:val="00C3402B"/>
    <w:rsid w:val="00C424BD"/>
    <w:rsid w:val="00C470BD"/>
    <w:rsid w:val="00C47294"/>
    <w:rsid w:val="00C820AC"/>
    <w:rsid w:val="00C842D4"/>
    <w:rsid w:val="00CA3311"/>
    <w:rsid w:val="00CA684A"/>
    <w:rsid w:val="00CB3393"/>
    <w:rsid w:val="00CC075E"/>
    <w:rsid w:val="00CC3829"/>
    <w:rsid w:val="00CC497A"/>
    <w:rsid w:val="00CC62FC"/>
    <w:rsid w:val="00CC6666"/>
    <w:rsid w:val="00CE56BE"/>
    <w:rsid w:val="00CE5DF7"/>
    <w:rsid w:val="00CF19B1"/>
    <w:rsid w:val="00D0242C"/>
    <w:rsid w:val="00D60B3F"/>
    <w:rsid w:val="00D80EE6"/>
    <w:rsid w:val="00D924E4"/>
    <w:rsid w:val="00D93A21"/>
    <w:rsid w:val="00D94803"/>
    <w:rsid w:val="00D94CC2"/>
    <w:rsid w:val="00DA3E23"/>
    <w:rsid w:val="00DB213D"/>
    <w:rsid w:val="00DB5D44"/>
    <w:rsid w:val="00DE1A18"/>
    <w:rsid w:val="00DE67AF"/>
    <w:rsid w:val="00DE6A16"/>
    <w:rsid w:val="00DF2E66"/>
    <w:rsid w:val="00DF67A2"/>
    <w:rsid w:val="00E05F52"/>
    <w:rsid w:val="00E24FFB"/>
    <w:rsid w:val="00E253F4"/>
    <w:rsid w:val="00E25F6B"/>
    <w:rsid w:val="00E3069B"/>
    <w:rsid w:val="00E446F8"/>
    <w:rsid w:val="00E51BEF"/>
    <w:rsid w:val="00E51E9F"/>
    <w:rsid w:val="00E532B4"/>
    <w:rsid w:val="00E613D6"/>
    <w:rsid w:val="00E66CF9"/>
    <w:rsid w:val="00E83317"/>
    <w:rsid w:val="00EB0DB4"/>
    <w:rsid w:val="00EB7E3D"/>
    <w:rsid w:val="00EC163D"/>
    <w:rsid w:val="00EC2439"/>
    <w:rsid w:val="00EE76A9"/>
    <w:rsid w:val="00EF0993"/>
    <w:rsid w:val="00F1032E"/>
    <w:rsid w:val="00F341F3"/>
    <w:rsid w:val="00F45D56"/>
    <w:rsid w:val="00F5769C"/>
    <w:rsid w:val="00F66BD4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65042-2FF3-47F1-B17D-31065E6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fp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213A-AB56-4DBB-B08E-AFAFEBC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Курманов Дмитрий</cp:lastModifiedBy>
  <cp:revision>3</cp:revision>
  <cp:lastPrinted>2014-12-24T13:54:00Z</cp:lastPrinted>
  <dcterms:created xsi:type="dcterms:W3CDTF">2014-12-24T15:42:00Z</dcterms:created>
  <dcterms:modified xsi:type="dcterms:W3CDTF">2014-12-24T15:42:00Z</dcterms:modified>
</cp:coreProperties>
</file>