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Информация о необходимости предоставления подтверждающих документов вместе с заявлением о реструктуризации.</w:t>
      </w:r>
      <w:r>
        <w:rPr>
          <w:rFonts w:ascii="Times New Roman" w:hAnsi="Times New Roman" w:cs="Times New Roman"/>
          <w:b/>
          <w:bCs/>
        </w:rPr>
      </w:r>
    </w:p>
    <w:p>
      <w:pPr>
        <w:ind w:firstLine="709"/>
        <w:jc w:val="center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Микрокредитная компания </w:t>
      </w:r>
      <w:r>
        <w:rPr>
          <w:rFonts w:ascii="Times New Roman" w:hAnsi="Times New Roman" w:cs="Times New Roman"/>
        </w:rPr>
        <w:t xml:space="preserve">Тульский областной фонд </w:t>
      </w:r>
      <w:r>
        <w:rPr>
          <w:rFonts w:ascii="Times New Roman" w:hAnsi="Times New Roman" w:cs="Times New Roman"/>
        </w:rPr>
        <w:t xml:space="preserve">Тульский областной фонд поддержки малого предпринимательства (далее - МКК </w:t>
      </w:r>
      <w:r>
        <w:rPr>
          <w:rFonts w:ascii="Times New Roman" w:hAnsi="Times New Roman" w:cs="Times New Roman"/>
        </w:rPr>
        <w:t xml:space="preserve">ТОФПМП) </w:t>
      </w:r>
      <w:r>
        <w:rPr>
          <w:rFonts w:ascii="Times New Roman" w:hAnsi="Times New Roman" w:cs="Times New Roman"/>
        </w:rPr>
        <w:t xml:space="preserve">в рамках собственных программ,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целях оказания дополнительной поддержки субъектам малого и среднего предпринимательства (далее - субъекты</w:t>
      </w:r>
      <w:r>
        <w:rPr>
          <w:rFonts w:ascii="Times New Roman" w:hAnsi="Times New Roman" w:cs="Times New Roman"/>
        </w:rPr>
        <w:t xml:space="preserve"> МСП) и в качестве мер, направленных на предотвращение возникновения просроченной задолженности по действующим договорам займа, рассматривает возможность реструктурировать задолженность по договорам займам, в случае ухудшения финансового положения заемщика</w:t>
      </w:r>
      <w:r>
        <w:rPr>
          <w:rFonts w:ascii="Times New Roman" w:hAnsi="Times New Roman" w:cs="Times New Roman"/>
        </w:rPr>
        <w:t xml:space="preserve"> на основании заявления об изменений условий договора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</w:t>
      </w:r>
      <w:r>
        <w:rPr>
          <w:rFonts w:ascii="Times New Roman" w:hAnsi="Times New Roman" w:cs="Times New Roman"/>
        </w:rPr>
        <w:t xml:space="preserve">еструктуризация задолженности – решение микрофинансовой организации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отношении задолженности получателя финансовой услуги, влекущее изменение порядка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(или) срока возврата и (или) размера задолженности, в том числе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отсрочка платежа основного долга без продления срока займа, что приведет к возрастанию объема последующих платежей, что может оказаться выгодным для предприятий с особенностями сезонной прибыльности;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jc w:val="both"/>
        <w:spacing w:after="0" w:line="240" w:lineRule="atLeas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уменьшение неустойки (штрафа, пени) за несвоевременный возврат суммы займа (в том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числе микрозайма)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2"/>
        </w:numPr>
        <w:jc w:val="both"/>
        <w:spacing w:after="0" w:line="240" w:lineRule="atLeas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льготные кредитные каникулы</w:t>
      </w:r>
      <w:r>
        <w:rPr>
          <w:rFonts w:ascii="Times New Roman" w:hAnsi="Times New Roman" w:cs="Times New Roman"/>
        </w:rPr>
        <w:t xml:space="preserve">, регламентированные действующим законодательством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</w:t>
      </w:r>
      <w:r>
        <w:rPr>
          <w:rFonts w:ascii="Times New Roman" w:hAnsi="Times New Roman" w:cs="Times New Roman"/>
        </w:rPr>
        <w:t xml:space="preserve">аявление заемщик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- субъект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МСП об изменении условий договора займа</w:t>
      </w:r>
      <w:r>
        <w:rPr>
          <w:rFonts w:ascii="Times New Roman" w:hAnsi="Times New Roman" w:cs="Times New Roman"/>
        </w:rPr>
        <w:t xml:space="preserve"> представляется вместе с подтверждающими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документами.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tLeast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3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3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3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3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3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3"/>
    <w:link w:val="6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3"/>
    <w:link w:val="6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3"/>
    <w:link w:val="6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3"/>
    <w:link w:val="63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3"/>
    <w:link w:val="645"/>
    <w:uiPriority w:val="10"/>
    <w:rPr>
      <w:sz w:val="48"/>
      <w:szCs w:val="48"/>
    </w:rPr>
  </w:style>
  <w:style w:type="character" w:styleId="37">
    <w:name w:val="Subtitle Char"/>
    <w:basedOn w:val="633"/>
    <w:link w:val="647"/>
    <w:uiPriority w:val="11"/>
    <w:rPr>
      <w:sz w:val="24"/>
      <w:szCs w:val="24"/>
    </w:rPr>
  </w:style>
  <w:style w:type="character" w:styleId="39">
    <w:name w:val="Quote Char"/>
    <w:link w:val="649"/>
    <w:uiPriority w:val="29"/>
    <w:rPr>
      <w:i/>
    </w:rPr>
  </w:style>
  <w:style w:type="character" w:styleId="41">
    <w:name w:val="Intense Quote Char"/>
    <w:link w:val="653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3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next w:val="623"/>
    <w:link w:val="63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25">
    <w:name w:val="Heading 2"/>
    <w:basedOn w:val="623"/>
    <w:next w:val="623"/>
    <w:link w:val="637"/>
    <w:uiPriority w:val="9"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6">
    <w:name w:val="Heading 3"/>
    <w:basedOn w:val="623"/>
    <w:next w:val="623"/>
    <w:link w:val="638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7">
    <w:name w:val="Heading 4"/>
    <w:basedOn w:val="623"/>
    <w:next w:val="623"/>
    <w:link w:val="63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8">
    <w:name w:val="Heading 5"/>
    <w:basedOn w:val="623"/>
    <w:next w:val="623"/>
    <w:link w:val="64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9">
    <w:name w:val="Heading 6"/>
    <w:basedOn w:val="623"/>
    <w:next w:val="623"/>
    <w:link w:val="641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30">
    <w:name w:val="Heading 7"/>
    <w:basedOn w:val="623"/>
    <w:next w:val="623"/>
    <w:link w:val="642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31">
    <w:name w:val="Heading 8"/>
    <w:basedOn w:val="623"/>
    <w:next w:val="623"/>
    <w:link w:val="643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32">
    <w:name w:val="Heading 9"/>
    <w:basedOn w:val="623"/>
    <w:next w:val="623"/>
    <w:link w:val="644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character" w:styleId="636" w:customStyle="1">
    <w:name w:val="Заголовок 1 Знак"/>
    <w:basedOn w:val="633"/>
    <w:link w:val="624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7" w:customStyle="1">
    <w:name w:val="Заголовок 2 Знак"/>
    <w:basedOn w:val="633"/>
    <w:link w:val="625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8" w:customStyle="1">
    <w:name w:val="Заголовок 3 Знак"/>
    <w:basedOn w:val="633"/>
    <w:link w:val="626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9" w:customStyle="1">
    <w:name w:val="Заголовок 4 Знак"/>
    <w:basedOn w:val="633"/>
    <w:link w:val="627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40" w:customStyle="1">
    <w:name w:val="Заголовок 5 Знак"/>
    <w:basedOn w:val="633"/>
    <w:link w:val="628"/>
    <w:uiPriority w:val="9"/>
    <w:semiHidden/>
    <w:rPr>
      <w:rFonts w:eastAsiaTheme="majorEastAsia" w:cstheme="majorBidi"/>
      <w:color w:val="2f5496" w:themeColor="accent1" w:themeShade="BF"/>
    </w:rPr>
  </w:style>
  <w:style w:type="character" w:styleId="641" w:customStyle="1">
    <w:name w:val="Заголовок 6 Знак"/>
    <w:basedOn w:val="633"/>
    <w:link w:val="62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42" w:customStyle="1">
    <w:name w:val="Заголовок 7 Знак"/>
    <w:basedOn w:val="633"/>
    <w:link w:val="630"/>
    <w:uiPriority w:val="9"/>
    <w:semiHidden/>
    <w:rPr>
      <w:rFonts w:eastAsiaTheme="majorEastAsia" w:cstheme="majorBidi"/>
      <w:color w:val="595959" w:themeColor="text1" w:themeTint="A6"/>
    </w:rPr>
  </w:style>
  <w:style w:type="character" w:styleId="643" w:customStyle="1">
    <w:name w:val="Заголовок 8 Знак"/>
    <w:basedOn w:val="633"/>
    <w:link w:val="63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4" w:customStyle="1">
    <w:name w:val="Заголовок 9 Знак"/>
    <w:basedOn w:val="633"/>
    <w:link w:val="632"/>
    <w:uiPriority w:val="9"/>
    <w:semiHidden/>
    <w:rPr>
      <w:rFonts w:eastAsiaTheme="majorEastAsia" w:cstheme="majorBidi"/>
      <w:color w:val="272727" w:themeColor="text1" w:themeTint="D8"/>
    </w:rPr>
  </w:style>
  <w:style w:type="paragraph" w:styleId="645">
    <w:name w:val="Title"/>
    <w:basedOn w:val="623"/>
    <w:next w:val="623"/>
    <w:link w:val="64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6" w:customStyle="1">
    <w:name w:val="Заголовок Знак"/>
    <w:basedOn w:val="633"/>
    <w:link w:val="64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7">
    <w:name w:val="Subtitle"/>
    <w:basedOn w:val="623"/>
    <w:next w:val="623"/>
    <w:link w:val="64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8" w:customStyle="1">
    <w:name w:val="Подзаголовок Знак"/>
    <w:basedOn w:val="633"/>
    <w:link w:val="64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9">
    <w:name w:val="Quote"/>
    <w:basedOn w:val="623"/>
    <w:next w:val="623"/>
    <w:link w:val="65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50" w:customStyle="1">
    <w:name w:val="Цитата 2 Знак"/>
    <w:basedOn w:val="633"/>
    <w:link w:val="649"/>
    <w:uiPriority w:val="29"/>
    <w:rPr>
      <w:i/>
      <w:iCs/>
      <w:color w:val="404040" w:themeColor="text1" w:themeTint="BF"/>
    </w:rPr>
  </w:style>
  <w:style w:type="paragraph" w:styleId="651">
    <w:name w:val="List Paragraph"/>
    <w:basedOn w:val="623"/>
    <w:uiPriority w:val="34"/>
    <w:qFormat/>
    <w:pPr>
      <w:contextualSpacing/>
      <w:ind w:left="720"/>
    </w:pPr>
  </w:style>
  <w:style w:type="character" w:styleId="652">
    <w:name w:val="Intense Emphasis"/>
    <w:basedOn w:val="633"/>
    <w:uiPriority w:val="21"/>
    <w:qFormat/>
    <w:rPr>
      <w:i/>
      <w:iCs/>
      <w:color w:val="2f5496" w:themeColor="accent1" w:themeShade="BF"/>
    </w:rPr>
  </w:style>
  <w:style w:type="paragraph" w:styleId="653">
    <w:name w:val="Intense Quote"/>
    <w:basedOn w:val="623"/>
    <w:next w:val="623"/>
    <w:link w:val="65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54" w:customStyle="1">
    <w:name w:val="Выделенная цитата Знак"/>
    <w:basedOn w:val="633"/>
    <w:link w:val="653"/>
    <w:uiPriority w:val="30"/>
    <w:rPr>
      <w:i/>
      <w:iCs/>
      <w:color w:val="2f5496" w:themeColor="accent1" w:themeShade="BF"/>
    </w:rPr>
  </w:style>
  <w:style w:type="character" w:styleId="655">
    <w:name w:val="Intense Reference"/>
    <w:basedOn w:val="633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Давыдова</dc:creator>
  <cp:keywords/>
  <dc:description/>
  <cp:lastModifiedBy>Софья Орлова</cp:lastModifiedBy>
  <cp:revision>9</cp:revision>
  <dcterms:created xsi:type="dcterms:W3CDTF">2025-04-18T08:09:00Z</dcterms:created>
  <dcterms:modified xsi:type="dcterms:W3CDTF">2025-05-06T06:20:41Z</dcterms:modified>
</cp:coreProperties>
</file>